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985"/>
        <w:gridCol w:w="1984"/>
        <w:gridCol w:w="1843"/>
        <w:gridCol w:w="1985"/>
        <w:gridCol w:w="2126"/>
      </w:tblGrid>
      <w:tr w:rsidR="00AC72F6" w:rsidRPr="00EA1699" w:rsidTr="00846E3A">
        <w:tc>
          <w:tcPr>
            <w:tcW w:w="14000" w:type="dxa"/>
            <w:gridSpan w:val="7"/>
          </w:tcPr>
          <w:p w:rsidR="00AC72F6" w:rsidRPr="00EA1699" w:rsidRDefault="00AC72F6" w:rsidP="00EA1699">
            <w:pPr>
              <w:spacing w:after="0" w:line="240" w:lineRule="auto"/>
              <w:jc w:val="both"/>
            </w:pPr>
            <w:r w:rsidRPr="00EA1699">
              <w:t>Informacja o osiągniętych przez Gminę Kępno:</w:t>
            </w:r>
          </w:p>
          <w:p w:rsidR="00AC72F6" w:rsidRPr="00EA1699" w:rsidRDefault="00AC72F6" w:rsidP="00EA1699">
            <w:pPr>
              <w:spacing w:after="0" w:line="240" w:lineRule="auto"/>
              <w:jc w:val="both"/>
              <w:rPr>
                <w:color w:val="000000"/>
              </w:rPr>
            </w:pPr>
            <w:r w:rsidRPr="00EA1699">
              <w:t xml:space="preserve">- poziomach </w:t>
            </w:r>
            <w:r w:rsidRPr="00EA1699">
              <w:rPr>
                <w:color w:val="000000"/>
              </w:rPr>
              <w:t>recyklingu i przygotowania do ponownego użycia frakcji: papieru, metali, tworzyw sztucznych i szkła,</w:t>
            </w:r>
          </w:p>
          <w:p w:rsidR="00AC72F6" w:rsidRPr="00EA1699" w:rsidRDefault="00AC72F6" w:rsidP="00EA1699">
            <w:pPr>
              <w:spacing w:after="0" w:line="240" w:lineRule="auto"/>
              <w:jc w:val="both"/>
              <w:rPr>
                <w:color w:val="000000"/>
              </w:rPr>
            </w:pPr>
            <w:r w:rsidRPr="00EA1699">
              <w:rPr>
                <w:color w:val="000000"/>
              </w:rPr>
              <w:t xml:space="preserve">- poziomach recyklingu, przygotowania do ponownego użycia i odzysku innymi metodami innych niż niebezpieczne odpadów budowlanych i rozbiórkowych </w:t>
            </w:r>
          </w:p>
          <w:p w:rsidR="00AC72F6" w:rsidRPr="00EA1699" w:rsidRDefault="00AC72F6" w:rsidP="00EA1699">
            <w:pPr>
              <w:spacing w:after="0" w:line="240" w:lineRule="auto"/>
              <w:jc w:val="both"/>
            </w:pPr>
            <w:r w:rsidRPr="00EA1699">
              <w:rPr>
                <w:color w:val="000000"/>
              </w:rPr>
              <w:t>- poziomach ograniczenia masy odpadów komunalnych ulegających biodegradacji przekazywanych do składowania</w:t>
            </w:r>
          </w:p>
        </w:tc>
      </w:tr>
      <w:tr w:rsidR="00846E3A" w:rsidRPr="00EA1699" w:rsidTr="00846E3A">
        <w:tc>
          <w:tcPr>
            <w:tcW w:w="2376" w:type="dxa"/>
          </w:tcPr>
          <w:p w:rsidR="00AC72F6" w:rsidRPr="00EA1699" w:rsidRDefault="00AC72F6" w:rsidP="00EA1699">
            <w:pPr>
              <w:spacing w:after="0" w:line="240" w:lineRule="auto"/>
            </w:pPr>
          </w:p>
        </w:tc>
        <w:tc>
          <w:tcPr>
            <w:tcW w:w="1701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t>2012 rok</w:t>
            </w:r>
          </w:p>
        </w:tc>
        <w:tc>
          <w:tcPr>
            <w:tcW w:w="1985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t>2013 rok</w:t>
            </w:r>
          </w:p>
        </w:tc>
        <w:tc>
          <w:tcPr>
            <w:tcW w:w="1984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t>2014 rok</w:t>
            </w:r>
          </w:p>
        </w:tc>
        <w:tc>
          <w:tcPr>
            <w:tcW w:w="1843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t>2015 rok</w:t>
            </w:r>
          </w:p>
        </w:tc>
        <w:tc>
          <w:tcPr>
            <w:tcW w:w="1985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t>2016 rok</w:t>
            </w:r>
          </w:p>
        </w:tc>
        <w:tc>
          <w:tcPr>
            <w:tcW w:w="2126" w:type="dxa"/>
          </w:tcPr>
          <w:p w:rsidR="00AC72F6" w:rsidRDefault="00AC72F6" w:rsidP="00EA1699">
            <w:pPr>
              <w:spacing w:after="0" w:line="240" w:lineRule="auto"/>
            </w:pPr>
            <w:r>
              <w:t>2017 rok</w:t>
            </w:r>
          </w:p>
          <w:p w:rsidR="00AC72F6" w:rsidRPr="00EA1699" w:rsidRDefault="00AC72F6" w:rsidP="00EA1699">
            <w:pPr>
              <w:spacing w:after="0" w:line="240" w:lineRule="auto"/>
            </w:pPr>
          </w:p>
        </w:tc>
      </w:tr>
      <w:tr w:rsidR="00846E3A" w:rsidRPr="00EA1699" w:rsidTr="00846E3A">
        <w:tc>
          <w:tcPr>
            <w:tcW w:w="2376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t xml:space="preserve">poziomy </w:t>
            </w:r>
            <w:r w:rsidRPr="00EA1699">
              <w:rPr>
                <w:color w:val="000000"/>
              </w:rPr>
              <w:t>recyklingu i przygotowania do ponownego użycia frakcji: papieru, metali, tworzyw sztucznych i szkła</w:t>
            </w:r>
          </w:p>
        </w:tc>
        <w:tc>
          <w:tcPr>
            <w:tcW w:w="1701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16,81%</w:t>
            </w:r>
          </w:p>
        </w:tc>
        <w:tc>
          <w:tcPr>
            <w:tcW w:w="1985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29,69%</w:t>
            </w:r>
          </w:p>
        </w:tc>
        <w:tc>
          <w:tcPr>
            <w:tcW w:w="1984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60,23%</w:t>
            </w:r>
          </w:p>
        </w:tc>
        <w:tc>
          <w:tcPr>
            <w:tcW w:w="1843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76,91%</w:t>
            </w:r>
          </w:p>
        </w:tc>
        <w:tc>
          <w:tcPr>
            <w:tcW w:w="1985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43,72%</w:t>
            </w:r>
          </w:p>
        </w:tc>
        <w:tc>
          <w:tcPr>
            <w:tcW w:w="2126" w:type="dxa"/>
            <w:vAlign w:val="center"/>
          </w:tcPr>
          <w:p w:rsidR="00AC72F6" w:rsidRPr="00AC72F6" w:rsidRDefault="00AC72F6" w:rsidP="00AC72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62,62%</w:t>
            </w:r>
          </w:p>
        </w:tc>
      </w:tr>
      <w:tr w:rsidR="00846E3A" w:rsidRPr="00EA1699" w:rsidTr="00846E3A">
        <w:tc>
          <w:tcPr>
            <w:tcW w:w="2376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rPr>
                <w:color w:val="000000"/>
              </w:rPr>
              <w:t>poziomów recyklingu, przygotowania do ponownego użycia i odzysku innymi metodami innych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73,80%</w:t>
            </w:r>
          </w:p>
        </w:tc>
        <w:tc>
          <w:tcPr>
            <w:tcW w:w="1985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83,52%</w:t>
            </w:r>
          </w:p>
        </w:tc>
        <w:tc>
          <w:tcPr>
            <w:tcW w:w="1984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77,19%</w:t>
            </w:r>
          </w:p>
        </w:tc>
        <w:tc>
          <w:tcPr>
            <w:tcW w:w="1843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Pr="00AC72F6">
              <w:rPr>
                <w:sz w:val="36"/>
                <w:szCs w:val="36"/>
              </w:rPr>
              <w:t>%</w:t>
            </w:r>
          </w:p>
        </w:tc>
        <w:tc>
          <w:tcPr>
            <w:tcW w:w="1985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Pr="00AC72F6">
              <w:rPr>
                <w:sz w:val="36"/>
                <w:szCs w:val="36"/>
              </w:rPr>
              <w:t>%</w:t>
            </w:r>
          </w:p>
        </w:tc>
        <w:tc>
          <w:tcPr>
            <w:tcW w:w="2126" w:type="dxa"/>
            <w:vAlign w:val="center"/>
          </w:tcPr>
          <w:p w:rsidR="00AC72F6" w:rsidRPr="00AC72F6" w:rsidRDefault="00AC72F6" w:rsidP="00AC72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</w:tr>
      <w:tr w:rsidR="00846E3A" w:rsidRPr="00EA1699" w:rsidTr="00846E3A">
        <w:tc>
          <w:tcPr>
            <w:tcW w:w="2376" w:type="dxa"/>
          </w:tcPr>
          <w:p w:rsidR="00AC72F6" w:rsidRPr="00EA1699" w:rsidRDefault="00AC72F6" w:rsidP="00EA1699">
            <w:pPr>
              <w:spacing w:after="0" w:line="240" w:lineRule="auto"/>
            </w:pPr>
            <w:r w:rsidRPr="00EA1699">
              <w:rPr>
                <w:color w:val="000000"/>
              </w:rPr>
              <w:t>poziom ograniczenia masy odpadów komunalnych ulegających biodegradacji przekazywanych do składowania</w:t>
            </w:r>
          </w:p>
        </w:tc>
        <w:tc>
          <w:tcPr>
            <w:tcW w:w="1701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31,47%</w:t>
            </w:r>
          </w:p>
        </w:tc>
        <w:tc>
          <w:tcPr>
            <w:tcW w:w="1985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16,57%</w:t>
            </w:r>
          </w:p>
        </w:tc>
        <w:tc>
          <w:tcPr>
            <w:tcW w:w="1984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C72F6">
              <w:rPr>
                <w:sz w:val="36"/>
                <w:szCs w:val="36"/>
              </w:rPr>
              <w:t>63,1%</w:t>
            </w:r>
          </w:p>
        </w:tc>
        <w:tc>
          <w:tcPr>
            <w:tcW w:w="1843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34,14%</w:t>
            </w:r>
          </w:p>
        </w:tc>
        <w:tc>
          <w:tcPr>
            <w:tcW w:w="1985" w:type="dxa"/>
            <w:vAlign w:val="center"/>
          </w:tcPr>
          <w:p w:rsidR="00AC72F6" w:rsidRPr="00AC72F6" w:rsidRDefault="00AC72F6" w:rsidP="00EA16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26,29%</w:t>
            </w:r>
          </w:p>
        </w:tc>
        <w:tc>
          <w:tcPr>
            <w:tcW w:w="2126" w:type="dxa"/>
            <w:vAlign w:val="center"/>
          </w:tcPr>
          <w:p w:rsidR="00AC72F6" w:rsidRPr="00AC72F6" w:rsidRDefault="00AC72F6" w:rsidP="00AC72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26,36%</w:t>
            </w:r>
          </w:p>
        </w:tc>
      </w:tr>
    </w:tbl>
    <w:p w:rsidR="00F05D86" w:rsidRDefault="00F05D86"/>
    <w:p w:rsidR="00846E3A" w:rsidRDefault="00846E3A"/>
    <w:p w:rsidR="00846E3A" w:rsidRDefault="00846E3A"/>
    <w:p w:rsidR="00846E3A" w:rsidRDefault="00846E3A" w:rsidP="00846E3A">
      <w:pPr>
        <w:spacing w:before="80" w:after="0"/>
        <w:jc w:val="center"/>
      </w:pPr>
      <w:r>
        <w:rPr>
          <w:rFonts w:ascii="Times New Roman"/>
          <w:b/>
          <w:color w:val="000000"/>
          <w:sz w:val="24"/>
        </w:rPr>
        <w:lastRenderedPageBreak/>
        <w:t>ZA</w:t>
      </w:r>
      <w:r>
        <w:rPr>
          <w:rFonts w:ascii="Times New Roman"/>
          <w:b/>
          <w:color w:val="000000"/>
          <w:sz w:val="24"/>
        </w:rPr>
        <w:t>ŁĄ</w:t>
      </w:r>
      <w:r>
        <w:rPr>
          <w:rFonts w:ascii="Times New Roman"/>
          <w:b/>
          <w:color w:val="000000"/>
          <w:sz w:val="24"/>
        </w:rPr>
        <w:t xml:space="preserve">CZNIK </w:t>
      </w:r>
    </w:p>
    <w:p w:rsidR="00846E3A" w:rsidRDefault="00846E3A" w:rsidP="00846E3A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POZIOMY RECYKLINGU, PRZYGOTOWANIA DO PONOWNEGO U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YCIA I ODZYSKU INNYMI METODAMI NIEKT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RYCH FRAKCJI ODPAD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KOMUNALNYCH</w:t>
      </w:r>
    </w:p>
    <w:p w:rsidR="00846E3A" w:rsidRDefault="00846E3A" w:rsidP="00846E3A">
      <w:pPr>
        <w:spacing w:after="0"/>
      </w:pPr>
      <w:r>
        <w:rPr>
          <w:rFonts w:ascii="Times New Roman"/>
          <w:b/>
          <w:color w:val="000000"/>
          <w:sz w:val="24"/>
        </w:rPr>
        <w:t>Tabela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440"/>
        <w:gridCol w:w="1278"/>
        <w:gridCol w:w="1400"/>
        <w:gridCol w:w="1400"/>
        <w:gridCol w:w="1400"/>
        <w:gridCol w:w="1400"/>
        <w:gridCol w:w="1400"/>
        <w:gridCol w:w="1400"/>
        <w:gridCol w:w="1400"/>
        <w:gridCol w:w="1401"/>
      </w:tblGrid>
      <w:tr w:rsidR="00846E3A" w:rsidTr="00A05CD5">
        <w:trPr>
          <w:trHeight w:val="45"/>
          <w:tblCellSpacing w:w="0" w:type="auto"/>
        </w:trPr>
        <w:tc>
          <w:tcPr>
            <w:tcW w:w="16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/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Poziom recyklingu i przygotowania do ponownego u</w:t>
            </w:r>
            <w:r>
              <w:rPr>
                <w:rFonts w:ascii="Times New Roman"/>
                <w:b/>
                <w:color w:val="000000"/>
                <w:sz w:val="24"/>
              </w:rPr>
              <w:t>ż</w:t>
            </w:r>
            <w:r>
              <w:rPr>
                <w:rFonts w:ascii="Times New Roman"/>
                <w:b/>
                <w:color w:val="000000"/>
                <w:sz w:val="24"/>
              </w:rPr>
              <w:t>ycia [%]</w:t>
            </w:r>
          </w:p>
        </w:tc>
      </w:tr>
      <w:tr w:rsidR="00846E3A" w:rsidTr="00A05CD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46E3A" w:rsidRDefault="00846E3A" w:rsidP="00A05CD5"/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2012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2013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2014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2015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2016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2017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2018 r.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2019 r.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2020 r.</w:t>
            </w:r>
          </w:p>
        </w:tc>
      </w:tr>
      <w:tr w:rsidR="00846E3A" w:rsidTr="00A05CD5">
        <w:trPr>
          <w:trHeight w:val="45"/>
          <w:tblCellSpacing w:w="0" w:type="auto"/>
        </w:trPr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Papier, metal, tworzywa sztuczne, szk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 xml:space="preserve">o </w:t>
            </w:r>
            <w:r>
              <w:rPr>
                <w:rFonts w:ascii="Times New Roman"/>
                <w:color w:val="000000"/>
                <w:sz w:val="24"/>
                <w:vertAlign w:val="superscript"/>
              </w:rPr>
              <w:t>11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12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14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16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18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20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30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50</w:t>
            </w:r>
          </w:p>
        </w:tc>
      </w:tr>
    </w:tbl>
    <w:p w:rsidR="00846E3A" w:rsidRDefault="00846E3A" w:rsidP="00846E3A">
      <w:pPr>
        <w:spacing w:before="25" w:after="0"/>
        <w:jc w:val="both"/>
      </w:pPr>
      <w:r>
        <w:rPr>
          <w:rFonts w:ascii="Times New Roman"/>
          <w:b/>
          <w:color w:val="000000"/>
          <w:sz w:val="24"/>
        </w:rPr>
        <w:t>Tabela nr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41"/>
        <w:gridCol w:w="1265"/>
        <w:gridCol w:w="1265"/>
        <w:gridCol w:w="1264"/>
        <w:gridCol w:w="1264"/>
        <w:gridCol w:w="1264"/>
        <w:gridCol w:w="1264"/>
        <w:gridCol w:w="1264"/>
        <w:gridCol w:w="1264"/>
        <w:gridCol w:w="1264"/>
      </w:tblGrid>
      <w:tr w:rsidR="00846E3A" w:rsidTr="00A05CD5">
        <w:trPr>
          <w:trHeight w:val="45"/>
          <w:tblCellSpacing w:w="0" w:type="auto"/>
        </w:trPr>
        <w:tc>
          <w:tcPr>
            <w:tcW w:w="31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/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Poziom recyklingu, przygotowania do ponownego u</w:t>
            </w:r>
            <w:r>
              <w:rPr>
                <w:rFonts w:ascii="Times New Roman"/>
                <w:b/>
                <w:color w:val="000000"/>
                <w:sz w:val="24"/>
              </w:rPr>
              <w:t>ż</w:t>
            </w:r>
            <w:r>
              <w:rPr>
                <w:rFonts w:ascii="Times New Roman"/>
                <w:b/>
                <w:color w:val="000000"/>
                <w:sz w:val="24"/>
              </w:rPr>
              <w:t>ycia i odzysku innymi metodami [%]</w:t>
            </w:r>
          </w:p>
        </w:tc>
      </w:tr>
      <w:tr w:rsidR="00846E3A" w:rsidTr="00A05CD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46E3A" w:rsidRDefault="00846E3A" w:rsidP="00A05CD5"/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2012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2013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2014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2015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2016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2017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2018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2019 r.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2020 r.</w:t>
            </w:r>
          </w:p>
        </w:tc>
      </w:tr>
      <w:tr w:rsidR="00846E3A" w:rsidTr="00A05CD5">
        <w:trPr>
          <w:trHeight w:val="45"/>
          <w:tblCellSpacing w:w="0" w:type="auto"/>
        </w:trPr>
        <w:tc>
          <w:tcPr>
            <w:tcW w:w="31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Inne ni</w:t>
            </w:r>
            <w:r>
              <w:rPr>
                <w:rFonts w:ascii="Times New Roman"/>
                <w:color w:val="000000"/>
                <w:sz w:val="24"/>
              </w:rPr>
              <w:t>ż</w:t>
            </w:r>
            <w:r>
              <w:rPr>
                <w:rFonts w:ascii="Times New Roman"/>
                <w:color w:val="000000"/>
                <w:sz w:val="24"/>
              </w:rPr>
              <w:t xml:space="preserve"> niebezpieczne odpady budowlane i rozbi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rkowe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30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36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38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42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45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50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3A" w:rsidRDefault="00846E3A" w:rsidP="00A05CD5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70</w:t>
            </w:r>
          </w:p>
        </w:tc>
      </w:tr>
    </w:tbl>
    <w:p w:rsidR="00846E3A" w:rsidRDefault="00846E3A"/>
    <w:p w:rsidR="00846E3A" w:rsidRPr="00846E3A" w:rsidRDefault="00846E3A" w:rsidP="00846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E3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POZIOMY OGRANICZENIA</w:t>
      </w:r>
      <w:r w:rsidRPr="00846E3A">
        <w:rPr>
          <w:rFonts w:ascii="Times New Roman" w:eastAsia="Times New Roman" w:hAnsi="Times New Roman"/>
          <w:sz w:val="24"/>
          <w:szCs w:val="24"/>
          <w:lang w:eastAsia="pl-PL"/>
        </w:rPr>
        <w:t xml:space="preserve"> MASY </w:t>
      </w:r>
      <w:r w:rsidRPr="00846E3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ODPADÓW</w:t>
      </w:r>
      <w:r w:rsidRPr="00846E3A">
        <w:rPr>
          <w:rFonts w:ascii="Times New Roman" w:eastAsia="Times New Roman" w:hAnsi="Times New Roman"/>
          <w:sz w:val="24"/>
          <w:szCs w:val="24"/>
          <w:lang w:eastAsia="pl-PL"/>
        </w:rPr>
        <w:t xml:space="preserve"> KOMUNALNYCH ULEGAJĄCYCH BIODEGRADACJI PRZEKAZYWANYCH DO </w:t>
      </w:r>
      <w:r w:rsidRPr="00846E3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SKŁADOWANIA</w:t>
      </w:r>
      <w:r w:rsidRPr="00846E3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GMINA JEST OBOWIĄZANA OSIĄGNĄĆ W POSZCZEGÓLNYCH LATACH 2 </w:t>
      </w:r>
    </w:p>
    <w:tbl>
      <w:tblPr>
        <w:tblW w:w="98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1115"/>
        <w:gridCol w:w="1115"/>
        <w:gridCol w:w="1115"/>
        <w:gridCol w:w="5003"/>
      </w:tblGrid>
      <w:tr w:rsidR="00846E3A" w:rsidRPr="00846E3A" w:rsidTr="00846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2020 - do dnia 16 lipca</w:t>
            </w:r>
          </w:p>
        </w:tc>
      </w:tr>
      <w:tr w:rsidR="00846E3A" w:rsidRPr="00846E3A" w:rsidTr="00846E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46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846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[%]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46E3A" w:rsidRPr="00846E3A" w:rsidRDefault="00846E3A" w:rsidP="0084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</w:tr>
    </w:tbl>
    <w:p w:rsidR="00846E3A" w:rsidRDefault="00846E3A"/>
    <w:sectPr w:rsidR="00846E3A" w:rsidSect="0084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699"/>
    <w:rsid w:val="0016664E"/>
    <w:rsid w:val="0030639D"/>
    <w:rsid w:val="005374DD"/>
    <w:rsid w:val="007A07B4"/>
    <w:rsid w:val="00846E3A"/>
    <w:rsid w:val="009C6835"/>
    <w:rsid w:val="009C71A9"/>
    <w:rsid w:val="00AC72F6"/>
    <w:rsid w:val="00AD7F7F"/>
    <w:rsid w:val="00CC7870"/>
    <w:rsid w:val="00D86B32"/>
    <w:rsid w:val="00EA1699"/>
    <w:rsid w:val="00F0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846E3A"/>
  </w:style>
  <w:style w:type="paragraph" w:styleId="NormalnyWeb">
    <w:name w:val="Normal (Web)"/>
    <w:basedOn w:val="Normalny"/>
    <w:uiPriority w:val="99"/>
    <w:semiHidden/>
    <w:unhideWhenUsed/>
    <w:rsid w:val="0084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6E3A"/>
    <w:rPr>
      <w:i/>
      <w:iCs/>
    </w:rPr>
  </w:style>
  <w:style w:type="character" w:customStyle="1" w:styleId="text-justify">
    <w:name w:val="text-justify"/>
    <w:basedOn w:val="Domylnaczcionkaakapitu"/>
    <w:rsid w:val="00846E3A"/>
  </w:style>
  <w:style w:type="character" w:customStyle="1" w:styleId="text-center">
    <w:name w:val="text-center"/>
    <w:basedOn w:val="Domylnaczcionkaakapitu"/>
    <w:rsid w:val="00846E3A"/>
  </w:style>
  <w:style w:type="character" w:customStyle="1" w:styleId="fn-ref">
    <w:name w:val="fn-ref"/>
    <w:basedOn w:val="Domylnaczcionkaakapitu"/>
    <w:rsid w:val="00846E3A"/>
  </w:style>
  <w:style w:type="paragraph" w:customStyle="1" w:styleId="text-justify1">
    <w:name w:val="text-justify1"/>
    <w:basedOn w:val="Normalny"/>
    <w:rsid w:val="0084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Kępno</dc:creator>
  <cp:lastModifiedBy>Biuro</cp:lastModifiedBy>
  <cp:revision>3</cp:revision>
  <dcterms:created xsi:type="dcterms:W3CDTF">2018-05-21T12:12:00Z</dcterms:created>
  <dcterms:modified xsi:type="dcterms:W3CDTF">2018-05-21T12:27:00Z</dcterms:modified>
</cp:coreProperties>
</file>